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附件1</w:t>
      </w:r>
      <w:bookmarkStart w:id="0" w:name="_GoBack"/>
      <w:bookmarkEnd w:id="0"/>
    </w:p>
    <w:p>
      <w:pPr>
        <w:rPr>
          <w:rFonts w:hint="eastAsia" w:ascii="Arial" w:hAnsi="Arial" w:cs="Arial"/>
          <w:sz w:val="20"/>
          <w:szCs w:val="20"/>
        </w:rPr>
      </w:pPr>
    </w:p>
    <w:p>
      <w:pPr>
        <w:pStyle w:val="2"/>
        <w:adjustRightInd w:val="0"/>
        <w:snapToGrid w:val="0"/>
        <w:spacing w:line="480" w:lineRule="exact"/>
        <w:ind w:leftChars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年度重庆市社会科学规划中</w:t>
      </w:r>
      <w:r>
        <w:rPr>
          <w:rFonts w:ascii="方正小标宋简体" w:eastAsia="方正小标宋简体"/>
          <w:sz w:val="36"/>
          <w:szCs w:val="36"/>
        </w:rPr>
        <w:t>特理论</w:t>
      </w:r>
      <w:r>
        <w:rPr>
          <w:rFonts w:hint="eastAsia" w:ascii="方正小标宋简体" w:eastAsia="方正小标宋简体"/>
          <w:sz w:val="36"/>
          <w:szCs w:val="36"/>
        </w:rPr>
        <w:t>项目选题建议表</w:t>
      </w:r>
    </w:p>
    <w:p>
      <w:pPr>
        <w:spacing w:after="156" w:afterLines="5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            </w:t>
      </w:r>
    </w:p>
    <w:p>
      <w:pPr>
        <w:spacing w:after="156" w:afterLines="50"/>
        <w:jc w:val="righ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ascii="宋体" w:hAnsi="宋体"/>
          <w:b/>
          <w:bCs/>
          <w:sz w:val="24"/>
        </w:rPr>
        <w:t>2020</w:t>
      </w:r>
      <w:r>
        <w:rPr>
          <w:rFonts w:hint="eastAsia" w:ascii="宋体" w:hAnsi="宋体"/>
          <w:b/>
          <w:bCs/>
          <w:sz w:val="24"/>
        </w:rPr>
        <w:t>年    月    日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985"/>
        <w:gridCol w:w="1196"/>
        <w:gridCol w:w="1807"/>
        <w:gridCol w:w="152"/>
        <w:gridCol w:w="1237"/>
        <w:gridCol w:w="202"/>
        <w:gridCol w:w="23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建议人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jc w:val="distribute"/>
              <w:rPr>
                <w:szCs w:val="21"/>
              </w:rPr>
            </w:pP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1959" w:type="dxa"/>
            <w:gridSpan w:val="2"/>
            <w:vMerge w:val="restart"/>
            <w:noWrap w:val="0"/>
            <w:vAlign w:val="center"/>
          </w:tcPr>
          <w:p>
            <w:pPr>
              <w:ind w:firstLine="420"/>
              <w:jc w:val="distribute"/>
              <w:rPr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ind w:firstLine="420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985" w:type="dxa"/>
            <w:vMerge w:val="continue"/>
            <w:noWrap w:val="0"/>
            <w:vAlign w:val="center"/>
          </w:tcPr>
          <w:p>
            <w:pPr>
              <w:jc w:val="distribute"/>
              <w:rPr>
                <w:szCs w:val="21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noWrap w:val="0"/>
            <w:vAlign w:val="center"/>
          </w:tcPr>
          <w:p>
            <w:pPr>
              <w:ind w:firstLine="420"/>
              <w:jc w:val="distribute"/>
              <w:rPr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ind w:firstLine="420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jc w:val="distribute"/>
              <w:rPr>
                <w:b/>
                <w:bCs/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邮政编码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7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选题名称</w:t>
            </w:r>
          </w:p>
        </w:tc>
        <w:tc>
          <w:tcPr>
            <w:tcW w:w="7900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所属学科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重点与否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2" w:hRule="atLeast"/>
          <w:jc w:val="center"/>
        </w:trPr>
        <w:tc>
          <w:tcPr>
            <w:tcW w:w="127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建议理由</w:t>
            </w:r>
          </w:p>
        </w:tc>
        <w:tc>
          <w:tcPr>
            <w:tcW w:w="7900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Cs/>
                <w:sz w:val="24"/>
              </w:rPr>
              <w:t>选题意义及</w:t>
            </w:r>
            <w:r>
              <w:rPr>
                <w:bCs/>
                <w:sz w:val="24"/>
              </w:rPr>
              <w:t>主要研究内容</w:t>
            </w:r>
            <w:r>
              <w:rPr>
                <w:rFonts w:hint="eastAsia"/>
                <w:bCs/>
                <w:sz w:val="24"/>
              </w:rPr>
              <w:t>（300字以内）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ind w:left="-760" w:leftChars="-362" w:right="-512" w:rightChars="-244" w:firstLine="630" w:firstLineChars="300"/>
        <w:rPr>
          <w:rFonts w:hint="eastAsia"/>
        </w:rPr>
      </w:pPr>
      <w:r>
        <w:rPr>
          <w:rFonts w:hint="eastAsia"/>
        </w:rPr>
        <w:t>注：所属学科请参照我市社科规划的十二个学科，详见重庆市社会科学界联合会网站；建议理由</w:t>
      </w:r>
    </w:p>
    <w:p>
      <w:pPr>
        <w:ind w:left="-760" w:leftChars="-362" w:right="-512" w:rightChars="-244" w:firstLine="1050" w:firstLineChars="500"/>
        <w:rPr>
          <w:rFonts w:hint="eastAsia" w:eastAsia="宋体"/>
          <w:lang w:eastAsia="zh-CN"/>
        </w:rPr>
        <w:sectPr>
          <w:footerReference r:id="rId3" w:type="default"/>
          <w:footerReference r:id="rId4" w:type="even"/>
          <w:pgSz w:w="11906" w:h="16838"/>
          <w:pgMar w:top="1814" w:right="1474" w:bottom="1814" w:left="1474" w:header="1814" w:footer="1814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/>
        </w:rPr>
        <w:t>可加附页</w:t>
      </w:r>
      <w:r>
        <w:rPr>
          <w:rFonts w:hint="eastAsia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37EE6"/>
    <w:rsid w:val="5493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Chars="25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2020-02-25T08:30:00Z</dcterms:created>
  <dc:creator>邓露</dc:creator>
  <cp:lastModifiedBy>邓露</cp:lastModifiedBy>
  <dcterms:modified xsi:type="dcterms:W3CDTF">2020-02-25T08:30:58Z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