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ascii="宋体" w:hAnsi="宋体" w:cs="宋体"/>
          <w:color w:val="222222"/>
          <w:sz w:val="24"/>
          <w:szCs w:val="24"/>
        </w:rPr>
      </w:pPr>
      <w:r>
        <w:rPr>
          <w:rFonts w:hint="eastAsia" w:ascii="宋体" w:hAnsi="宋体" w:cs="宋体"/>
          <w:color w:val="222222"/>
          <w:kern w:val="0"/>
          <w:sz w:val="24"/>
          <w:szCs w:val="24"/>
        </w:rPr>
        <w:t xml:space="preserve">    附件2: </w:t>
      </w:r>
      <w:r>
        <w:rPr>
          <w:rFonts w:hint="eastAsia" w:ascii="宋体" w:hAnsi="宋体" w:cs="宋体"/>
          <w:b/>
          <w:color w:val="222222"/>
          <w:kern w:val="0"/>
          <w:sz w:val="24"/>
          <w:szCs w:val="24"/>
        </w:rPr>
        <w:t>科研审核人员安排</w:t>
      </w:r>
      <w:r>
        <w:rPr>
          <w:rFonts w:hint="eastAsia" w:ascii="宋体" w:hAnsi="宋体" w:cs="宋体"/>
          <w:color w:val="222222"/>
          <w:kern w:val="0"/>
          <w:sz w:val="24"/>
          <w:szCs w:val="24"/>
        </w:rPr>
        <w:t>  </w:t>
      </w:r>
      <w:r>
        <w:rPr>
          <w:rFonts w:hint="eastAsia" w:ascii="宋体" w:hAnsi="宋体" w:cs="宋体"/>
          <w:b/>
          <w:color w:val="222222"/>
          <w:kern w:val="0"/>
          <w:sz w:val="24"/>
          <w:szCs w:val="24"/>
        </w:rPr>
        <w:t>  </w:t>
      </w:r>
    </w:p>
    <w:tbl>
      <w:tblPr>
        <w:tblStyle w:val="3"/>
        <w:tblpPr w:leftFromText="180" w:rightFromText="180" w:vertAnchor="text" w:horzAnchor="page" w:tblpX="1477" w:tblpY="265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560"/>
        <w:gridCol w:w="283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类目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工作地址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项目审核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邓露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勤业楼5016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67258603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孔庆聪</w:t>
            </w:r>
          </w:p>
        </w:tc>
        <w:tc>
          <w:tcPr>
            <w:tcW w:w="28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成果审核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刘进平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勤业楼5003-2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67258605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廖姝媛</w:t>
            </w:r>
          </w:p>
        </w:tc>
        <w:tc>
          <w:tcPr>
            <w:tcW w:w="283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王薇</w:t>
            </w:r>
            <w:bookmarkStart w:id="0" w:name="_GoBack"/>
            <w:bookmarkEnd w:id="0"/>
          </w:p>
        </w:tc>
        <w:tc>
          <w:tcPr>
            <w:tcW w:w="283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宋体" w:hAnsi="宋体" w:cs="宋体"/>
          <w:color w:val="222222"/>
          <w:sz w:val="24"/>
          <w:szCs w:val="24"/>
        </w:rPr>
      </w:pPr>
      <w:r>
        <w:rPr>
          <w:rFonts w:hint="eastAsia" w:ascii="宋体" w:hAnsi="宋体" w:cs="宋体"/>
          <w:b/>
          <w:color w:val="222222"/>
          <w:kern w:val="0"/>
          <w:sz w:val="24"/>
          <w:szCs w:val="24"/>
        </w:rPr>
        <w:t xml:space="preserve">              </w:t>
      </w:r>
    </w:p>
    <w:p>
      <w:pPr>
        <w:widowControl/>
        <w:spacing w:line="400" w:lineRule="atLeast"/>
        <w:jc w:val="left"/>
        <w:rPr>
          <w:rFonts w:ascii="宋体" w:hAnsi="宋体" w:cs="宋体"/>
          <w:color w:val="222222"/>
          <w:sz w:val="24"/>
          <w:szCs w:val="24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2155" w:right="1418" w:bottom="1418" w:left="1418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BC3"/>
    <w:rsid w:val="00080715"/>
    <w:rsid w:val="001768C9"/>
    <w:rsid w:val="001B5842"/>
    <w:rsid w:val="002A24C7"/>
    <w:rsid w:val="002B436A"/>
    <w:rsid w:val="00825BC3"/>
    <w:rsid w:val="00A658B8"/>
    <w:rsid w:val="00AF348F"/>
    <w:rsid w:val="00B25495"/>
    <w:rsid w:val="00C758FA"/>
    <w:rsid w:val="17A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2016-07-08T09:01:00Z</dcterms:created>
  <dc:creator>荆仁科</dc:creator>
  <cp:lastModifiedBy>刘进平</cp:lastModifiedBy>
  <dcterms:modified xsi:type="dcterms:W3CDTF">2018-10-19T09:26:45Z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